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共同当事人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2.要求被申请人支付（自2013年12月1日至2014年1月15日期间共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11天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）休息日加班工资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1655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2.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1.事实及理由：被申请人对申请人实行标准工时制，2013年12月1日至2014年1月15日期间，申请人每周六加班1天，每天加班8小时，被申请人未依法支付加班工资。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2.证据：考勤表。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3.计算方式：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u w:val="single"/>
        </w:rPr>
        <w:t>元/月÷21.75天×6天×200%=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>1655</w:t>
      </w:r>
      <w:r>
        <w:rPr>
          <w:rFonts w:hint="default" w:ascii="Times New Roman" w:hAnsi="Times New Roman" w:eastAsia="仿宋" w:cs="Times New Roman"/>
          <w:sz w:val="28"/>
          <w:u w:val="single"/>
        </w:rPr>
        <w:t>元；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31680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</w:p>
    <w:p>
      <w:pPr>
        <w:spacing w:line="420" w:lineRule="exact"/>
        <w:ind w:left="3168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(查询或登陆“国家企业信用信息公示系统”打印)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8083DD4"/>
    <w:rsid w:val="0FD8090B"/>
    <w:rsid w:val="11E1427B"/>
    <w:rsid w:val="14FA34E8"/>
    <w:rsid w:val="17A67D30"/>
    <w:rsid w:val="17F25882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AAA73BF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E03B75"/>
    <w:rsid w:val="51FD47FB"/>
    <w:rsid w:val="526E746F"/>
    <w:rsid w:val="526F0CAA"/>
    <w:rsid w:val="52CC7F57"/>
    <w:rsid w:val="53E06B3E"/>
    <w:rsid w:val="545C250F"/>
    <w:rsid w:val="54DF5729"/>
    <w:rsid w:val="561F35A9"/>
    <w:rsid w:val="565107CF"/>
    <w:rsid w:val="584F0E0D"/>
    <w:rsid w:val="59C106A8"/>
    <w:rsid w:val="5A9A7B93"/>
    <w:rsid w:val="5C1E2DAA"/>
    <w:rsid w:val="612A73B8"/>
    <w:rsid w:val="66BA054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2022-05-10T01:21:00Z</cp:lastPrinted>
  <dcterms:modified xsi:type="dcterms:W3CDTF">2024-06-17T00:41:52Z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